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AB14" w14:textId="58DF8BE3" w:rsidR="008C6FEA" w:rsidRDefault="000F2AA7" w:rsidP="000F2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AA7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музыке.</w:t>
      </w:r>
    </w:p>
    <w:p w14:paraId="3A303E31" w14:textId="583C6132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</w:t>
      </w:r>
      <w:proofErr w:type="spellStart"/>
      <w:r w:rsidRPr="000F2AA7">
        <w:rPr>
          <w:rFonts w:ascii="Times New Roman" w:hAnsi="Times New Roman" w:cs="Times New Roman"/>
          <w:sz w:val="24"/>
          <w:szCs w:val="24"/>
        </w:rPr>
        <w:t>мировосприятия.В</w:t>
      </w:r>
      <w:proofErr w:type="spellEnd"/>
      <w:r w:rsidRPr="000F2AA7">
        <w:rPr>
          <w:rFonts w:ascii="Times New Roman" w:hAnsi="Times New Roman" w:cs="Times New Roman"/>
          <w:sz w:val="24"/>
          <w:szCs w:val="24"/>
        </w:rPr>
        <w:t xml:space="preserve"> течение периода начального общего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67CEB757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 xml:space="preserve">Программа по музыке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05C60C5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 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72F92913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5BA9B0FE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17F7E880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 xml:space="preserve">Основная цель программы по музыке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1C9F4361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lastRenderedPageBreak/>
        <w:t>В процессе конкретизации учебных целей их реализация осуществляется по следующим направлениям:</w:t>
      </w:r>
    </w:p>
    <w:p w14:paraId="24E8A1A7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становление системы ценностей, обучающихся в единстве эмоциональной и познавательной сферы;</w:t>
      </w:r>
    </w:p>
    <w:p w14:paraId="0B8E4D1A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6D309238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формирование творческих способностей ребёнка, развитие внутренней мотивации к музицированию.</w:t>
      </w:r>
    </w:p>
    <w:p w14:paraId="7B665BE3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Важнейшие задачи обучения музыке на уровне начального общего образования:</w:t>
      </w:r>
    </w:p>
    <w:p w14:paraId="20E002E3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формирование эмоционально-ценностной отзывчивости на прекрасное в жизни и в искусстве;</w:t>
      </w:r>
    </w:p>
    <w:p w14:paraId="4CDB75D6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1A447580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4F5C7269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289E07DA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1A00AA4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 xml:space="preserve">изучение закономерностей музыкального искусства: </w:t>
      </w:r>
      <w:proofErr w:type="spellStart"/>
      <w:r w:rsidRPr="000F2AA7">
        <w:rPr>
          <w:rFonts w:ascii="Times New Roman" w:hAnsi="Times New Roman" w:cs="Times New Roman"/>
          <w:sz w:val="24"/>
          <w:szCs w:val="24"/>
        </w:rPr>
        <w:t>интонационнаяи</w:t>
      </w:r>
      <w:proofErr w:type="spellEnd"/>
      <w:r w:rsidRPr="000F2AA7">
        <w:rPr>
          <w:rFonts w:ascii="Times New Roman" w:hAnsi="Times New Roman" w:cs="Times New Roman"/>
          <w:sz w:val="24"/>
          <w:szCs w:val="24"/>
        </w:rPr>
        <w:t xml:space="preserve"> жанровая природа музыки, основные выразительные средства, элементы музыкального языка;</w:t>
      </w:r>
    </w:p>
    <w:p w14:paraId="03C50442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384100D0" w14:textId="77777777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13066A45" w14:textId="2AD8727B" w:rsidR="000F2AA7" w:rsidRPr="000F2AA7" w:rsidRDefault="000F2AA7" w:rsidP="000F2AA7">
      <w:pPr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7E523EE9" w14:textId="77777777" w:rsidR="000F2AA7" w:rsidRPr="000F2AA7" w:rsidRDefault="000F2AA7" w:rsidP="000F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музыки ‑ 135 часов:</w:t>
      </w:r>
    </w:p>
    <w:p w14:paraId="411741AA" w14:textId="3506C52D" w:rsidR="000F2AA7" w:rsidRPr="000F2AA7" w:rsidRDefault="000F2AA7" w:rsidP="000F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 xml:space="preserve">в 1 классе – 33 часа (1 час в неделю), во 2 классе – 34 часа (1 час в неделю), </w:t>
      </w:r>
    </w:p>
    <w:p w14:paraId="4CAC9813" w14:textId="1F69B30D" w:rsidR="000F2AA7" w:rsidRPr="000F2AA7" w:rsidRDefault="000F2AA7" w:rsidP="000F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AA7">
        <w:rPr>
          <w:rFonts w:ascii="Times New Roman" w:hAnsi="Times New Roman" w:cs="Times New Roman"/>
          <w:sz w:val="24"/>
          <w:szCs w:val="24"/>
        </w:rPr>
        <w:t>в 3 классе – 34 часа (1 час в неделю), в 4 классе – 34 часа (1 час в неделю).</w:t>
      </w:r>
      <w:bookmarkStart w:id="0" w:name="_GoBack"/>
      <w:bookmarkEnd w:id="0"/>
    </w:p>
    <w:sectPr w:rsidR="000F2AA7" w:rsidRPr="000F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79"/>
    <w:rsid w:val="000F2AA7"/>
    <w:rsid w:val="008735D2"/>
    <w:rsid w:val="00B11979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E561"/>
  <w15:chartTrackingRefBased/>
  <w15:docId w15:val="{4BC99152-C906-46E9-B410-3CC5650A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2023-11-16T02:40:00Z</dcterms:created>
  <dcterms:modified xsi:type="dcterms:W3CDTF">2023-11-16T02:44:00Z</dcterms:modified>
</cp:coreProperties>
</file>